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004D" w14:textId="3649E5CF" w:rsidR="00B5338D" w:rsidRPr="00B5338D" w:rsidRDefault="00B5338D" w:rsidP="00B5338D">
      <w:pPr>
        <w:rPr>
          <w:b/>
          <w:sz w:val="20"/>
          <w:szCs w:val="20"/>
        </w:rPr>
      </w:pPr>
      <w:r>
        <w:rPr>
          <w:noProof/>
        </w:rPr>
        <w:drawing>
          <wp:inline distT="0" distB="0" distL="0" distR="0" wp14:anchorId="1E81FC0A" wp14:editId="279A2061">
            <wp:extent cx="1676400" cy="523875"/>
            <wp:effectExtent l="0" t="0" r="0" b="9525"/>
            <wp:docPr id="1" name="Picture 1" descr="BSWH_logo_emai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WH_logo_email_s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r>
        <w:rPr>
          <w:rFonts w:ascii="Arial" w:hAnsi="Arial" w:cs="Arial"/>
          <w:b/>
          <w:sz w:val="24"/>
          <w:szCs w:val="24"/>
        </w:rPr>
        <w:t xml:space="preserve">            </w:t>
      </w:r>
      <w:r w:rsidRPr="00B5338D">
        <w:rPr>
          <w:rFonts w:ascii="Arial" w:hAnsi="Arial" w:cs="Arial"/>
          <w:b/>
          <w:sz w:val="24"/>
          <w:szCs w:val="24"/>
        </w:rPr>
        <w:t>Neuropathologist</w:t>
      </w:r>
    </w:p>
    <w:p w14:paraId="74FB8946" w14:textId="77777777" w:rsidR="00B5338D" w:rsidRPr="00B5338D" w:rsidRDefault="00B5338D" w:rsidP="00B5338D">
      <w:pPr>
        <w:pStyle w:val="NoSpacing"/>
        <w:jc w:val="center"/>
        <w:rPr>
          <w:rFonts w:ascii="Arial" w:hAnsi="Arial" w:cs="Arial"/>
          <w:b/>
          <w:sz w:val="20"/>
          <w:szCs w:val="20"/>
        </w:rPr>
      </w:pPr>
    </w:p>
    <w:p w14:paraId="70CE33A5" w14:textId="14D352DE" w:rsidR="00B5338D" w:rsidRPr="00B5338D" w:rsidRDefault="00B5338D" w:rsidP="00B5338D">
      <w:pPr>
        <w:rPr>
          <w:rFonts w:ascii="Arial" w:hAnsi="Arial" w:cs="Arial"/>
          <w:sz w:val="18"/>
          <w:szCs w:val="18"/>
        </w:rPr>
      </w:pPr>
      <w:r w:rsidRPr="00B5338D">
        <w:rPr>
          <w:rFonts w:ascii="Arial" w:hAnsi="Arial" w:cs="Arial"/>
          <w:sz w:val="18"/>
          <w:szCs w:val="18"/>
        </w:rPr>
        <w:t>The Department of Pathology and Laboratory Medicine at Baylor Scott and White Health is seeking a Neuropathologist for the Temple</w:t>
      </w:r>
      <w:r>
        <w:rPr>
          <w:rFonts w:ascii="Arial" w:hAnsi="Arial" w:cs="Arial"/>
          <w:sz w:val="18"/>
          <w:szCs w:val="18"/>
        </w:rPr>
        <w:t xml:space="preserve">, Texas, </w:t>
      </w:r>
      <w:r w:rsidRPr="00B5338D">
        <w:rPr>
          <w:rFonts w:ascii="Arial" w:hAnsi="Arial" w:cs="Arial"/>
          <w:sz w:val="18"/>
          <w:szCs w:val="18"/>
        </w:rPr>
        <w:t xml:space="preserve">location, to assist with a growing demand for services in the area.  Fellowship training Neuropathology is required.  </w:t>
      </w:r>
    </w:p>
    <w:p w14:paraId="31A02C77" w14:textId="77777777" w:rsidR="00B5338D" w:rsidRPr="00B5338D" w:rsidRDefault="00B5338D" w:rsidP="00B5338D">
      <w:pPr>
        <w:rPr>
          <w:rFonts w:ascii="Arial" w:hAnsi="Arial" w:cs="Arial"/>
          <w:sz w:val="18"/>
          <w:szCs w:val="18"/>
        </w:rPr>
      </w:pPr>
      <w:r w:rsidRPr="00B5338D">
        <w:rPr>
          <w:rFonts w:ascii="Arial" w:hAnsi="Arial" w:cs="Arial"/>
          <w:sz w:val="18"/>
          <w:szCs w:val="18"/>
        </w:rPr>
        <w:t xml:space="preserve">Responsibilities will include practicing Neuropathology, general anatomic pathology, including frozen sections and call coverage.  </w:t>
      </w:r>
    </w:p>
    <w:p w14:paraId="68D69DE1" w14:textId="51D3F773" w:rsidR="00B5338D" w:rsidRPr="00B5338D" w:rsidRDefault="00B5338D" w:rsidP="00B5338D">
      <w:pPr>
        <w:pStyle w:val="ListParagraph"/>
        <w:numPr>
          <w:ilvl w:val="0"/>
          <w:numId w:val="1"/>
        </w:numPr>
        <w:rPr>
          <w:rFonts w:ascii="Arial" w:hAnsi="Arial" w:cs="Arial"/>
          <w:sz w:val="18"/>
          <w:szCs w:val="18"/>
        </w:rPr>
      </w:pPr>
      <w:r w:rsidRPr="00B5338D">
        <w:rPr>
          <w:rFonts w:ascii="Arial" w:hAnsi="Arial" w:cs="Arial"/>
          <w:sz w:val="18"/>
          <w:szCs w:val="18"/>
        </w:rPr>
        <w:t>Join an existing team of 25 pathologists in this region and join one neuropathologist on staff..</w:t>
      </w:r>
    </w:p>
    <w:p w14:paraId="0C73B9FA" w14:textId="77777777" w:rsidR="00B5338D" w:rsidRPr="00B5338D" w:rsidRDefault="00B5338D" w:rsidP="00B5338D">
      <w:pPr>
        <w:pStyle w:val="ListParagraph"/>
        <w:numPr>
          <w:ilvl w:val="0"/>
          <w:numId w:val="1"/>
        </w:numPr>
        <w:rPr>
          <w:rFonts w:ascii="Arial" w:hAnsi="Arial" w:cs="Arial"/>
          <w:sz w:val="18"/>
          <w:szCs w:val="18"/>
        </w:rPr>
      </w:pPr>
      <w:r w:rsidRPr="00B5338D">
        <w:rPr>
          <w:rFonts w:ascii="Arial" w:hAnsi="Arial" w:cs="Arial"/>
          <w:sz w:val="18"/>
          <w:szCs w:val="18"/>
        </w:rPr>
        <w:t>The expected work schedule is Monday- Friday with evening and weekend call for neuropathology frozen coverage and approximately 3 times a year for general AP coverage.</w:t>
      </w:r>
    </w:p>
    <w:p w14:paraId="4EB25B40" w14:textId="77777777" w:rsidR="00B5338D" w:rsidRPr="00B5338D" w:rsidRDefault="00B5338D" w:rsidP="00B5338D">
      <w:pPr>
        <w:pStyle w:val="ListParagraph"/>
        <w:numPr>
          <w:ilvl w:val="0"/>
          <w:numId w:val="1"/>
        </w:numPr>
        <w:rPr>
          <w:rFonts w:ascii="Arial" w:hAnsi="Arial" w:cs="Arial"/>
          <w:sz w:val="18"/>
          <w:szCs w:val="18"/>
        </w:rPr>
      </w:pPr>
      <w:r w:rsidRPr="00B5338D">
        <w:rPr>
          <w:rFonts w:ascii="Arial" w:hAnsi="Arial" w:cs="Arial"/>
          <w:sz w:val="18"/>
          <w:szCs w:val="18"/>
        </w:rPr>
        <w:t>Primary responsibilities in the Temple academic facility.</w:t>
      </w:r>
    </w:p>
    <w:p w14:paraId="2B637F44" w14:textId="77777777" w:rsidR="00B5338D" w:rsidRPr="00B5338D" w:rsidRDefault="00B5338D" w:rsidP="00B5338D">
      <w:pPr>
        <w:rPr>
          <w:rFonts w:ascii="Arial" w:hAnsi="Arial" w:cs="Arial"/>
          <w:sz w:val="18"/>
          <w:szCs w:val="18"/>
        </w:rPr>
      </w:pPr>
      <w:r w:rsidRPr="00B5338D">
        <w:rPr>
          <w:rFonts w:ascii="Arial" w:hAnsi="Arial" w:cs="Arial"/>
          <w:sz w:val="18"/>
          <w:szCs w:val="18"/>
        </w:rPr>
        <w:t>The Baylor Scott and White Pathology practice has pathologists in North and Central Texas locations with more than 40 Pathologists and PhDs who oversee operations at 17 Hospitals. The facility has fully established molecular, FISH, IHC and digital technology to augment the service.</w:t>
      </w:r>
    </w:p>
    <w:p w14:paraId="23162574" w14:textId="77777777" w:rsidR="00B5338D" w:rsidRPr="00B5338D" w:rsidRDefault="00B5338D" w:rsidP="00B5338D">
      <w:pPr>
        <w:rPr>
          <w:rFonts w:ascii="Arial" w:hAnsi="Arial" w:cs="Arial"/>
          <w:sz w:val="18"/>
          <w:szCs w:val="18"/>
        </w:rPr>
      </w:pPr>
      <w:r w:rsidRPr="00B5338D">
        <w:rPr>
          <w:rFonts w:ascii="Arial" w:hAnsi="Arial" w:cs="Arial"/>
          <w:sz w:val="18"/>
          <w:szCs w:val="18"/>
        </w:rPr>
        <w:t>This is an employed position with a competitive salary, moving allowance, generous CME and a comprehensive benefits package including 401k matching.</w:t>
      </w:r>
    </w:p>
    <w:p w14:paraId="67363788" w14:textId="77777777" w:rsidR="00B5338D" w:rsidRPr="00B5338D" w:rsidRDefault="00B5338D" w:rsidP="00B5338D">
      <w:pPr>
        <w:pStyle w:val="Default"/>
        <w:rPr>
          <w:rFonts w:ascii="Arial" w:hAnsi="Arial" w:cs="Arial"/>
          <w:color w:val="auto"/>
          <w:sz w:val="18"/>
          <w:szCs w:val="18"/>
        </w:rPr>
      </w:pPr>
      <w:r w:rsidRPr="00B5338D">
        <w:rPr>
          <w:rFonts w:ascii="Arial" w:hAnsi="Arial" w:cs="Arial"/>
          <w:b/>
          <w:bCs/>
          <w:color w:val="auto"/>
          <w:sz w:val="18"/>
          <w:szCs w:val="18"/>
        </w:rPr>
        <w:t xml:space="preserve">About Baylor Scott &amp; White Medical Center – Temple </w:t>
      </w:r>
    </w:p>
    <w:p w14:paraId="25FD4EC0" w14:textId="77777777" w:rsidR="00B5338D" w:rsidRPr="00B5338D" w:rsidRDefault="00B5338D" w:rsidP="00B5338D">
      <w:pPr>
        <w:pStyle w:val="Default"/>
        <w:rPr>
          <w:rFonts w:ascii="Arial" w:hAnsi="Arial" w:cs="Arial"/>
          <w:color w:val="auto"/>
          <w:sz w:val="18"/>
          <w:szCs w:val="18"/>
        </w:rPr>
      </w:pPr>
    </w:p>
    <w:p w14:paraId="01C2D646" w14:textId="2AAF36F6" w:rsidR="00B5338D" w:rsidRPr="00B5338D" w:rsidRDefault="00B5338D" w:rsidP="00B5338D">
      <w:pPr>
        <w:pStyle w:val="Default"/>
        <w:rPr>
          <w:rFonts w:ascii="Arial" w:hAnsi="Arial" w:cs="Arial"/>
          <w:color w:val="auto"/>
          <w:sz w:val="18"/>
          <w:szCs w:val="18"/>
        </w:rPr>
      </w:pPr>
      <w:r w:rsidRPr="00B5338D">
        <w:rPr>
          <w:rFonts w:ascii="Arial" w:hAnsi="Arial" w:cs="Arial"/>
          <w:color w:val="auto"/>
          <w:sz w:val="18"/>
          <w:szCs w:val="18"/>
        </w:rPr>
        <w:t xml:space="preserve">Baylor Scott &amp; White Medical Center – Temple is a 636 bed multi-specialty teaching hospital with a Level I Trauma designation. U.S. News &amp; World Report’s 2023-24 Best Hospitals, Baylor Scott &amp; White Medical Center-Temple Ranked #7 in Texas.  The hospital was ranked as one of the top 100 hospitals and one of the top 15 teaching hospitals in the United States by Thomson Reuters. The hospital has 31 accredited residency and fellowship </w:t>
      </w:r>
      <w:r w:rsidRPr="00B5338D">
        <w:rPr>
          <w:rFonts w:ascii="Arial" w:hAnsi="Arial" w:cs="Arial"/>
          <w:color w:val="auto"/>
          <w:sz w:val="18"/>
          <w:szCs w:val="18"/>
        </w:rPr>
        <w:t>programs.</w:t>
      </w:r>
    </w:p>
    <w:p w14:paraId="2AA2E996" w14:textId="77777777" w:rsidR="00B5338D" w:rsidRPr="00B5338D" w:rsidRDefault="00B5338D" w:rsidP="00B5338D">
      <w:pPr>
        <w:pStyle w:val="Default"/>
        <w:rPr>
          <w:rFonts w:ascii="Arial" w:hAnsi="Arial" w:cs="Arial"/>
          <w:color w:val="auto"/>
          <w:sz w:val="18"/>
          <w:szCs w:val="18"/>
        </w:rPr>
      </w:pPr>
    </w:p>
    <w:p w14:paraId="46E7F523" w14:textId="77777777" w:rsidR="00B5338D" w:rsidRPr="00B5338D" w:rsidRDefault="00B5338D" w:rsidP="00B5338D">
      <w:pPr>
        <w:pStyle w:val="Default"/>
        <w:rPr>
          <w:rFonts w:ascii="Arial" w:hAnsi="Arial" w:cs="Arial"/>
          <w:b/>
          <w:bCs/>
          <w:color w:val="auto"/>
          <w:sz w:val="18"/>
          <w:szCs w:val="18"/>
        </w:rPr>
      </w:pPr>
      <w:r w:rsidRPr="00B5338D">
        <w:rPr>
          <w:rFonts w:ascii="Arial" w:hAnsi="Arial" w:cs="Arial"/>
          <w:b/>
          <w:bCs/>
          <w:color w:val="auto"/>
          <w:sz w:val="18"/>
          <w:szCs w:val="18"/>
        </w:rPr>
        <w:t>About the Community</w:t>
      </w:r>
    </w:p>
    <w:p w14:paraId="4BB421CC" w14:textId="77777777" w:rsidR="00B5338D" w:rsidRPr="00B5338D" w:rsidRDefault="00B5338D" w:rsidP="00B5338D">
      <w:pPr>
        <w:pStyle w:val="Default"/>
        <w:rPr>
          <w:rFonts w:ascii="Arial" w:hAnsi="Arial" w:cs="Arial"/>
          <w:color w:val="auto"/>
          <w:sz w:val="18"/>
          <w:szCs w:val="18"/>
        </w:rPr>
      </w:pPr>
    </w:p>
    <w:p w14:paraId="58816008" w14:textId="77777777" w:rsidR="00B5338D" w:rsidRPr="00B5338D" w:rsidRDefault="00B5338D" w:rsidP="00B5338D">
      <w:pPr>
        <w:pStyle w:val="Default"/>
        <w:rPr>
          <w:rFonts w:ascii="Arial" w:hAnsi="Arial" w:cs="Arial"/>
          <w:color w:val="auto"/>
          <w:sz w:val="18"/>
          <w:szCs w:val="18"/>
        </w:rPr>
      </w:pPr>
      <w:r w:rsidRPr="00B5338D">
        <w:rPr>
          <w:rFonts w:ascii="Arial" w:hAnsi="Arial" w:cs="Arial"/>
          <w:color w:val="auto"/>
          <w:sz w:val="18"/>
          <w:szCs w:val="18"/>
        </w:rPr>
        <w:t>Temple is regarded as one of the best places to live and work in Texas and was ranked the sixth most affordable place to live in the U.S In addition to no state income tax, Temple enjoys a robust economy, and a cost of living that is lower than the national average. Served by four independent school districts and nationally recognized Temple College, the community places a high priority on education.  Dubbed the “Wildflower Capital of Texas”, Temple lies along the famous Texas Wildflower Trail and is the demographic center of the state, with convenient access to major cities including Dallas, Houston, Austin and San Antonio.</w:t>
      </w:r>
    </w:p>
    <w:p w14:paraId="764DF356" w14:textId="77777777" w:rsidR="00B5338D" w:rsidRPr="00B5338D" w:rsidRDefault="00B5338D" w:rsidP="00B5338D">
      <w:pPr>
        <w:pStyle w:val="Default"/>
        <w:rPr>
          <w:rFonts w:ascii="Arial" w:hAnsi="Arial" w:cs="Arial"/>
          <w:sz w:val="18"/>
          <w:szCs w:val="18"/>
        </w:rPr>
      </w:pPr>
    </w:p>
    <w:p w14:paraId="277D21AE" w14:textId="77777777" w:rsidR="00B5338D" w:rsidRPr="00B5338D" w:rsidRDefault="00B5338D" w:rsidP="00B5338D">
      <w:pPr>
        <w:pStyle w:val="Default"/>
        <w:rPr>
          <w:rFonts w:ascii="Arial" w:hAnsi="Arial" w:cs="Arial"/>
          <w:b/>
          <w:bCs/>
          <w:sz w:val="18"/>
          <w:szCs w:val="18"/>
        </w:rPr>
      </w:pPr>
      <w:r w:rsidRPr="00B5338D">
        <w:rPr>
          <w:rFonts w:ascii="Arial" w:hAnsi="Arial" w:cs="Arial"/>
          <w:b/>
          <w:bCs/>
          <w:sz w:val="18"/>
          <w:szCs w:val="18"/>
        </w:rPr>
        <w:t xml:space="preserve">About Baylor Scott &amp; White Health </w:t>
      </w:r>
    </w:p>
    <w:p w14:paraId="0681D85F" w14:textId="77777777" w:rsidR="00B5338D" w:rsidRPr="00B5338D" w:rsidRDefault="00B5338D" w:rsidP="00B5338D">
      <w:pPr>
        <w:pStyle w:val="Default"/>
        <w:rPr>
          <w:rFonts w:ascii="Arial" w:hAnsi="Arial" w:cs="Arial"/>
          <w:sz w:val="18"/>
          <w:szCs w:val="18"/>
        </w:rPr>
      </w:pPr>
    </w:p>
    <w:p w14:paraId="3E5664EA" w14:textId="1EDC3E5B" w:rsidR="00B5338D" w:rsidRPr="00B5338D" w:rsidRDefault="00B5338D" w:rsidP="00B5338D">
      <w:pPr>
        <w:pStyle w:val="Default"/>
        <w:rPr>
          <w:rFonts w:ascii="Arial" w:hAnsi="Arial" w:cs="Arial"/>
          <w:color w:val="auto"/>
          <w:sz w:val="18"/>
          <w:szCs w:val="18"/>
        </w:rPr>
      </w:pPr>
      <w:r w:rsidRPr="00B5338D">
        <w:rPr>
          <w:rFonts w:ascii="Arial" w:hAnsi="Arial" w:cs="Arial"/>
          <w:sz w:val="18"/>
          <w:szCs w:val="18"/>
        </w:rPr>
        <w:t xml:space="preserve">As the largest not-for-profit health system in the state of Texas, Baylor Scott &amp; White promotes the health and well-being of every individual, family and community it serves. It is committed to making quality care more accessible, convenient and affordable through its integrated delivery network, which includes the Baylor Scott &amp; White Health Plan, Baylor Scott &amp; White Research Institute, the Baylor Scott &amp; White Quality Alliance and its leading digital health platform </w:t>
      </w:r>
      <w:proofErr w:type="spellStart"/>
      <w:r w:rsidRPr="00B5338D">
        <w:rPr>
          <w:rFonts w:ascii="Arial" w:hAnsi="Arial" w:cs="Arial"/>
          <w:sz w:val="18"/>
          <w:szCs w:val="18"/>
        </w:rPr>
        <w:t>MyBSWHealth</w:t>
      </w:r>
      <w:proofErr w:type="spellEnd"/>
      <w:r w:rsidRPr="00B5338D">
        <w:rPr>
          <w:rFonts w:ascii="Arial" w:hAnsi="Arial" w:cs="Arial"/>
          <w:sz w:val="18"/>
          <w:szCs w:val="18"/>
        </w:rPr>
        <w:t>. Through 51 hospitals and more than 1,200 access points, including flagship academic medical centers in Dallas, Fort Worth and Temple, the system offers the full continuum of care, from primary to award</w:t>
      </w:r>
      <w:r w:rsidRPr="00B5338D">
        <w:rPr>
          <w:rFonts w:ascii="Arial" w:hAnsi="Arial" w:cs="Arial"/>
          <w:sz w:val="18"/>
          <w:szCs w:val="18"/>
        </w:rPr>
        <w:t xml:space="preserve"> </w:t>
      </w:r>
      <w:r w:rsidRPr="00B5338D">
        <w:rPr>
          <w:rFonts w:ascii="Arial" w:hAnsi="Arial" w:cs="Arial"/>
          <w:sz w:val="18"/>
          <w:szCs w:val="18"/>
        </w:rPr>
        <w:t>winning specialty care. Founded as a Christian ministry of healing more than a century ago, Baylor Scott &amp; White today serves more than three million Texans. For more information, visit BSWHealth.com.</w:t>
      </w:r>
    </w:p>
    <w:p w14:paraId="5F00049A" w14:textId="77777777" w:rsidR="00B5338D" w:rsidRPr="00B5338D" w:rsidRDefault="00B5338D" w:rsidP="00B5338D">
      <w:pPr>
        <w:spacing w:before="100" w:beforeAutospacing="1" w:after="100" w:afterAutospacing="1" w:line="254" w:lineRule="auto"/>
        <w:rPr>
          <w:rFonts w:ascii="Arial" w:hAnsi="Arial" w:cs="Arial"/>
          <w:sz w:val="18"/>
          <w:szCs w:val="18"/>
        </w:rPr>
      </w:pPr>
      <w:r w:rsidRPr="00B5338D">
        <w:rPr>
          <w:rFonts w:ascii="Arial" w:hAnsi="Arial" w:cs="Arial"/>
          <w:sz w:val="18"/>
          <w:szCs w:val="18"/>
        </w:rPr>
        <w:t xml:space="preserve">Contact: Deborah Dixon, CPRP, Senior Physician Recruiter,  </w:t>
      </w:r>
      <w:hyperlink r:id="rId6" w:history="1">
        <w:r w:rsidRPr="00B5338D">
          <w:rPr>
            <w:rStyle w:val="Hyperlink"/>
            <w:rFonts w:ascii="Arial" w:hAnsi="Arial" w:cs="Arial"/>
            <w:sz w:val="18"/>
            <w:szCs w:val="18"/>
          </w:rPr>
          <w:t>Deborah. Dixon @BSWHealth.org</w:t>
        </w:r>
      </w:hyperlink>
      <w:r w:rsidRPr="00B5338D">
        <w:rPr>
          <w:rFonts w:ascii="Arial" w:hAnsi="Arial" w:cs="Arial"/>
          <w:sz w:val="18"/>
          <w:szCs w:val="18"/>
        </w:rPr>
        <w:t xml:space="preserve"> </w:t>
      </w:r>
    </w:p>
    <w:p w14:paraId="1817F13A" w14:textId="77777777" w:rsidR="00A84000" w:rsidRDefault="00A84000"/>
    <w:sectPr w:rsidR="00A8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420"/>
    <w:multiLevelType w:val="hybridMultilevel"/>
    <w:tmpl w:val="DCF0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8D"/>
    <w:rsid w:val="00A84000"/>
    <w:rsid w:val="00B5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E79D"/>
  <w15:chartTrackingRefBased/>
  <w15:docId w15:val="{F0B7734F-DAE5-4C7B-8288-CD40B41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5338D"/>
    <w:rPr>
      <w:color w:val="0000FF"/>
      <w:u w:val="single"/>
    </w:rPr>
  </w:style>
  <w:style w:type="paragraph" w:styleId="NoSpacing">
    <w:name w:val="No Spacing"/>
    <w:uiPriority w:val="1"/>
    <w:qFormat/>
    <w:rsid w:val="00B5338D"/>
    <w:pPr>
      <w:spacing w:after="0" w:line="240" w:lineRule="auto"/>
    </w:pPr>
  </w:style>
  <w:style w:type="paragraph" w:styleId="ListParagraph">
    <w:name w:val="List Paragraph"/>
    <w:basedOn w:val="Normal"/>
    <w:uiPriority w:val="34"/>
    <w:qFormat/>
    <w:rsid w:val="00B5338D"/>
    <w:pPr>
      <w:ind w:left="720"/>
      <w:contextualSpacing/>
    </w:pPr>
  </w:style>
  <w:style w:type="paragraph" w:customStyle="1" w:styleId="Default">
    <w:name w:val="Default"/>
    <w:rsid w:val="00B5338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a.Moore@BSWHealt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Deborah A</dc:creator>
  <cp:keywords/>
  <dc:description/>
  <cp:lastModifiedBy>Dixon, Deborah A</cp:lastModifiedBy>
  <cp:revision>1</cp:revision>
  <dcterms:created xsi:type="dcterms:W3CDTF">2025-05-20T16:10:00Z</dcterms:created>
  <dcterms:modified xsi:type="dcterms:W3CDTF">2025-05-20T16:21:00Z</dcterms:modified>
</cp:coreProperties>
</file>